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691E" w14:textId="77777777" w:rsidR="00EB767D" w:rsidRPr="00D02532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                </w:t>
      </w:r>
      <w:r w:rsidRPr="00D02532">
        <w:rPr>
          <w:rFonts w:eastAsia="Times New Roman" w:cs="Times New Roman"/>
          <w:sz w:val="20"/>
          <w:szCs w:val="20"/>
          <w:lang w:eastAsia="lv-LV"/>
        </w:rPr>
        <w:t>Apstyprynuots </w:t>
      </w:r>
    </w:p>
    <w:p w14:paraId="6649A61F" w14:textId="77777777" w:rsidR="00EB767D" w:rsidRPr="00D02532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sz w:val="20"/>
          <w:szCs w:val="20"/>
          <w:lang w:eastAsia="lv-LV"/>
        </w:rPr>
        <w:t xml:space="preserve">Latgalīšu kulturys bīdreibys vaļdis sēdē </w:t>
      </w:r>
      <w:r w:rsidR="00D02532" w:rsidRPr="00D02532">
        <w:rPr>
          <w:rFonts w:eastAsia="Times New Roman" w:cs="Times New Roman"/>
          <w:sz w:val="20"/>
          <w:szCs w:val="20"/>
          <w:lang w:eastAsia="lv-LV"/>
        </w:rPr>
        <w:t>2022. goda 4</w:t>
      </w:r>
      <w:r w:rsidRPr="00D02532">
        <w:rPr>
          <w:rFonts w:eastAsia="Times New Roman" w:cs="Times New Roman"/>
          <w:sz w:val="20"/>
          <w:szCs w:val="20"/>
          <w:lang w:eastAsia="lv-LV"/>
        </w:rPr>
        <w:t>.augustā.</w:t>
      </w:r>
    </w:p>
    <w:p w14:paraId="3276E7C7" w14:textId="77777777" w:rsidR="00EB767D" w:rsidRPr="00D02532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16A68214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Nikodema Rancāna bolvys </w:t>
      </w:r>
    </w:p>
    <w:p w14:paraId="0CD9095E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Latgolys izcyluokajim pedagogim </w:t>
      </w:r>
    </w:p>
    <w:p w14:paraId="7D49154A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nūlykums</w:t>
      </w:r>
    </w:p>
    <w:p w14:paraId="77C2B649" w14:textId="77777777" w:rsidR="00EB767D" w:rsidRPr="00D02532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03D7F8D9" w14:textId="77777777" w:rsidR="00EB767D" w:rsidRPr="00D02532" w:rsidRDefault="00EB767D" w:rsidP="00EB767D">
      <w:pPr>
        <w:spacing w:after="160"/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1. Vyspuoreigi nūsacejumi</w:t>
      </w:r>
    </w:p>
    <w:p w14:paraId="0F7246B8" w14:textId="77777777" w:rsidR="00EB767D" w:rsidRPr="00D02532" w:rsidRDefault="00D02532" w:rsidP="00EB767D">
      <w:pPr>
        <w:spacing w:after="160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sz w:val="26"/>
          <w:szCs w:val="26"/>
          <w:lang w:eastAsia="lv-LV"/>
        </w:rPr>
        <w:t>2022. goda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 xml:space="preserve"> 26. septembrī (piec vacuo kalendara – 13. septembrī) paīt </w:t>
      </w:r>
      <w:r w:rsidRPr="00D02532">
        <w:rPr>
          <w:rFonts w:eastAsia="Times New Roman" w:cs="Times New Roman"/>
          <w:sz w:val="26"/>
          <w:szCs w:val="26"/>
          <w:lang w:eastAsia="lv-LV"/>
        </w:rPr>
        <w:t>152 godi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 xml:space="preserve"> kai dzims izcylais katuoļu goreidznīks i pedagogs, Latgolys pyrmuos atmūdys darbinīks, monsinjors Nikodems Rancāns (1870–1933). Lai gūdynuotu juo īspaideigū davumu Latgolys kulturā i izgleiteibā, Latgalīšu kulturys bīdreiba īdybynovuse Nikodema Rancāna bolvu Latgolys izcyluokajim pedagogim. Itei bolva teik daškierta reizi godā pyrmsškolys audzynuotuojim, vyspuorejuos i pamatizgleiteibys īstuožu školuotuojim, kai ari augstuokūs i videjūs profesionalūs vuiceibu īstuožu pedagogim par īguļdejumu vuiceibu dorbā, latgaliskuos kulturys i tradiceju īaudzynuošonā jaunajā paaudzē.</w:t>
      </w:r>
    </w:p>
    <w:p w14:paraId="2E0FC8ED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2. Konkursa mierkis</w:t>
      </w:r>
    </w:p>
    <w:p w14:paraId="2E9BFBE6" w14:textId="77777777" w:rsidR="00EB767D" w:rsidRDefault="00EB767D" w:rsidP="00EB767D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Konkursa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 xml:space="preserve">„Nikodema Rancāna bolva Latgolys izcyluokajim pedagogim”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(tuoļuok tekstā – Konkurss) mierkis ir styprynuot pedagoga profesejis prestižu i atpazeistameibu sabīdreibā, gūdynojūt izcylu veikumu pedagogiskajā darbeibā i veicynojūt latgaliskuos kulturys tradiceju īaudzynuošonu jaunajā paaudzē.</w:t>
      </w:r>
    </w:p>
    <w:p w14:paraId="311B6B31" w14:textId="77777777" w:rsidR="00D02532" w:rsidRPr="00EB767D" w:rsidRDefault="00D02532" w:rsidP="00EB767D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</w:p>
    <w:p w14:paraId="03EBF8F7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3. Konkursa reikuotuoji</w:t>
      </w:r>
    </w:p>
    <w:p w14:paraId="0EBADE1F" w14:textId="77777777" w:rsidR="00EB767D" w:rsidRPr="00EB767D" w:rsidRDefault="00EB767D" w:rsidP="00EB767D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Latgalīšu kulturys bīdreiba (tuoļuok – LKB) kūpā ar </w:t>
      </w:r>
      <w:r w:rsidR="00306793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 Planavuošonys reģionu, Bolvu pošvaļdeibu i cytim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sadarbeibys partnerim. </w:t>
      </w:r>
    </w:p>
    <w:p w14:paraId="31E7FC31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2BC2AEBB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4. Konkursa nominacejis</w:t>
      </w:r>
    </w:p>
    <w:p w14:paraId="66B607FC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4.1. Pīmynūt monsinjora N. Rancāna daudzveideigū pedagogiskū i sabīdryskū darbeibu, konkursa laureatim bolvu daškir itaiduos nominacejuos:</w:t>
      </w:r>
    </w:p>
    <w:p w14:paraId="705D3665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4.1.1. par latgaliskuos vidis radeišonu i latgaliskūs vierteibu saglobuošonu i styprynuošonu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pyrmsškolys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izgleiteibys īstuodēs;</w:t>
      </w:r>
    </w:p>
    <w:p w14:paraId="42FCB774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4.1.2. par īguļdejumu i sasnāgumim latgalīšu volūdys, kulturviesturis i nūvoda vuiceibys īvīsšonā i īdzeivynuošonā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školys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vuiceibu vidē;</w:t>
      </w:r>
    </w:p>
    <w:p w14:paraId="7416B33B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4.1.3. par sasnāgumim latgalīšu volūdys, literaturys i kulturviesturis  īdzeivynuošonā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augstuokuos izgleiteibys īstuodis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studeju vidē;</w:t>
      </w:r>
    </w:p>
    <w:p w14:paraId="25E6D353" w14:textId="77777777" w:rsidR="00EB767D" w:rsidRPr="00D02532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 w:val="26"/>
          <w:szCs w:val="26"/>
          <w:lang w:eastAsia="lv-LV"/>
        </w:rPr>
      </w:pPr>
      <w:r w:rsidRPr="00D02532">
        <w:rPr>
          <w:rFonts w:eastAsia="Times New Roman" w:cs="Times New Roman"/>
          <w:sz w:val="26"/>
          <w:szCs w:val="26"/>
          <w:lang w:eastAsia="lv-LV"/>
        </w:rPr>
        <w:t>4.1.4. </w:t>
      </w:r>
      <w:r w:rsidR="00D02532" w:rsidRPr="00D02532">
        <w:rPr>
          <w:rFonts w:eastAsia="Times New Roman" w:cs="Times New Roman"/>
          <w:sz w:val="26"/>
          <w:szCs w:val="26"/>
          <w:lang w:eastAsia="lv-LV"/>
        </w:rPr>
        <w:t>par radūšu i psiholog</w:t>
      </w:r>
      <w:r w:rsidRPr="00D02532">
        <w:rPr>
          <w:rFonts w:eastAsia="Times New Roman" w:cs="Times New Roman"/>
          <w:sz w:val="26"/>
          <w:szCs w:val="26"/>
          <w:lang w:eastAsia="lv-LV"/>
        </w:rPr>
        <w:t>isk</w:t>
      </w:r>
      <w:r w:rsidR="00D02532" w:rsidRPr="00D02532">
        <w:rPr>
          <w:rFonts w:eastAsia="Times New Roman" w:cs="Times New Roman"/>
          <w:sz w:val="26"/>
          <w:szCs w:val="26"/>
          <w:lang w:eastAsia="lv-LV"/>
        </w:rPr>
        <w:t>i atbolstūšu pīeju vuiceibu procesa organiziešonā (aicynojam pīsaceit izgleteibys īstuožu vadeituojus).</w:t>
      </w:r>
    </w:p>
    <w:p w14:paraId="2345D86B" w14:textId="77777777" w:rsidR="00D02532" w:rsidRPr="00EB767D" w:rsidRDefault="00D02532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</w:p>
    <w:p w14:paraId="498C3C5D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4.2. Pretendentim v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ysuos 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>nominacejuos aicynojam paruodeit modernūs tehnologeju dalītuojumu vuiceibu dorbā. Apsveicama jaunu metožu i pīeju, strategeju, metodiskūs dorbu izstruode, publikacejis, pīredzis popularizeišona, dorbs ar vacuokim i c.).</w:t>
      </w:r>
    </w:p>
    <w:p w14:paraId="23F49E2B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4.3. Vysuos nominacejuos pretendentim tiks daškierti papyldu punkti pi izviertiešonys, ka vuiceibu process teik organizāts ari latgalīšu volūdā.</w:t>
      </w:r>
    </w:p>
    <w:p w14:paraId="7A649E0D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lastRenderedPageBreak/>
        <w:t>4.4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 Ka kaidā nu nominacejāu ir dasaceiti mozuok par 3 pretendentim, tei nateik vierzeita izviertiešonai.</w:t>
      </w:r>
    </w:p>
    <w:p w14:paraId="01104F0A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4.5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Žureja, sovstarpeji vīnojūtīs i bolsojūt par sovu lāmumu, var nadaškiert bolvu kaidā nu nominaceju voi ari daškiert papyldu bolvys asūšuo bolvu fonda ītvorā.</w:t>
      </w:r>
    </w:p>
    <w:p w14:paraId="69B4DEEA" w14:textId="66070043" w:rsidR="00EB767D" w:rsidRDefault="00D02532" w:rsidP="00D02532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4.6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Izviertejūt pretendentus, konkursa reikuotuoji var daškiert vīnu nominaceju, kas nav pīmynāta nūlykuma 4.1. punktā.</w:t>
      </w:r>
    </w:p>
    <w:p w14:paraId="35A1FF87" w14:textId="77777777" w:rsidR="007C1925" w:rsidRPr="00EB767D" w:rsidRDefault="007C1925" w:rsidP="00D02532">
      <w:pPr>
        <w:shd w:val="clear" w:color="auto" w:fill="FFFFFF"/>
        <w:spacing w:after="75"/>
        <w:jc w:val="both"/>
        <w:rPr>
          <w:rFonts w:eastAsia="Times New Roman" w:cs="Times New Roman"/>
          <w:szCs w:val="24"/>
          <w:lang w:eastAsia="lv-LV"/>
        </w:rPr>
      </w:pPr>
    </w:p>
    <w:p w14:paraId="5AD89E42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5. Konkursa reikuošona</w:t>
      </w:r>
    </w:p>
    <w:p w14:paraId="433C3AD2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5.1.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 LKB izsludynoj konkursu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Rēzeknis Tehnologeju akademejis sātys lopā, Latgalīšu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kulturys bīdreibys sātys lopā: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latgolyskongress.lv,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portalā </w:t>
      </w:r>
      <w:hyperlink r:id="rId6" w:history="1">
        <w:r w:rsidRPr="00EB767D">
          <w:rPr>
            <w:rFonts w:eastAsia="Times New Roman" w:cs="Times New Roman"/>
            <w:color w:val="000000"/>
            <w:sz w:val="26"/>
            <w:szCs w:val="26"/>
            <w:u w:val="single"/>
            <w:lang w:eastAsia="lv-LV"/>
          </w:rPr>
          <w:t>lakuga.lv</w:t>
        </w:r>
      </w:hyperlink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,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 planavuošonys regiona i Latgolys pošvaļdeibu sātys lopuos, kai ari cytur, informej Latgolys regiona školys (t. sk. profesionaluos i bārnu duorzus), augstuokuos vuiceibu īstuodis par pedagogu dasaceišonu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da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</w:t>
      </w:r>
      <w:r w:rsidR="00D0253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2022. goda 16. septembra plkst.24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:00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78A952E4" w14:textId="77777777" w:rsidR="00EB767D" w:rsidRPr="00D02532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5.2. Bolvys pretendentu konkursam juoīsnādz dasacejumu (1. dalykums). </w:t>
      </w:r>
      <w:r w:rsidRPr="00D02532">
        <w:rPr>
          <w:rFonts w:eastAsia="Times New Roman" w:cs="Times New Roman"/>
          <w:sz w:val="28"/>
          <w:szCs w:val="28"/>
          <w:lang w:eastAsia="lv-LV"/>
        </w:rPr>
        <w:t>Dasaceituojs var byut:</w:t>
      </w:r>
    </w:p>
    <w:p w14:paraId="12DDF568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5.2.1. 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Školys/ augstuokuos izgleiteibys īstuodis vadeiba.</w:t>
      </w:r>
    </w:p>
    <w:p w14:paraId="681C64EE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5.2.2. 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Školys prezidents voi studejūšūs pošpuorvaļdis vadeituojs.</w:t>
      </w:r>
    </w:p>
    <w:p w14:paraId="2458E99C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5.2.3. 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Vacuoku komitejis puorstuovs.</w:t>
      </w:r>
    </w:p>
    <w:p w14:paraId="0206D5C6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5.2.4. 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Bīdreibys voi cytu NVO puorstuovs.</w:t>
      </w:r>
    </w:p>
    <w:p w14:paraId="5B43C713" w14:textId="77777777" w:rsidR="00EB767D" w:rsidRPr="00EB767D" w:rsidRDefault="00EB767D" w:rsidP="00EB767D">
      <w:pPr>
        <w:shd w:val="clear" w:color="auto" w:fill="FFFFFF"/>
        <w:spacing w:after="75"/>
        <w:ind w:left="45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5238FBF2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6. Viertiešona i uzvarātuoju apbolvuošona</w:t>
      </w:r>
    </w:p>
    <w:p w14:paraId="6F264DCD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6.1. Īsnāgtūs prīšklykumus par apbolvuošonu izskota i lāmumu pījam ar LKB lāmumu izveiduota žureja.</w:t>
      </w:r>
    </w:p>
    <w:p w14:paraId="2B8397FA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6.2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 Žureja, piec kandidatu izviertiešonys, apbolvuošonai kotrā nominacejā izvyrza  vīnu ci vairuokus nominantus. Lāmums teik pījimts, par kotru nominaceju bolsojūt. Bolsim sasadolūt, izškirūšais ir komisejis prīšksādātuoja bolss.</w:t>
      </w:r>
    </w:p>
    <w:p w14:paraId="726A17E0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6.3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Kotrā nominacejā var tikt daškiertys veicynuošonys bolvys.</w:t>
      </w:r>
    </w:p>
    <w:p w14:paraId="6B22E635" w14:textId="77777777" w:rsidR="00EB767D" w:rsidRDefault="00D02532" w:rsidP="00D02532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6.4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Ka kaids nu žurejis dalinīku ir teiši voi nateiši saisteits ar kaidu nu nominacejai izvierzeitūs pretendentu (var izaveiduot interešu konflikts), jis napīsadola attīceiguos nominacejis izviertiešonā.</w:t>
      </w:r>
    </w:p>
    <w:p w14:paraId="34E66695" w14:textId="77777777" w:rsidR="00D02532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6.5. Žurejis sastuovā ir LKB vaļde, Latgolys Planavuošonys regiona i Bolvu pošvaļdeibys puorstuovs.</w:t>
      </w:r>
    </w:p>
    <w:p w14:paraId="05FA2831" w14:textId="69973B1E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6.6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. Konkursa uzvarātuoji teik paziņuoti tradicionalajā Nikodema Rancāna bolvys padūšonys pasuokumā, reikojūt pasuokumu kaidā nu Latgolys pošvaļdeibu. 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2022</w:t>
      </w:r>
      <w:r w:rsidR="00EB767D" w:rsidRPr="00EB767D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. godā pasuokums nūtiks 2</w:t>
      </w:r>
      <w:r w:rsidR="00AC5266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5</w:t>
      </w:r>
      <w:bookmarkStart w:id="0" w:name="_GoBack"/>
      <w:bookmarkEnd w:id="0"/>
      <w:r w:rsidR="00EB767D" w:rsidRPr="00EB767D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.septembrī (svātdiņ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) Bolvūs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68E48CE8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6.7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Konkursa uzvarātuojim padūd piec eipaša meta darynuotu bolvu. Atkareibā nu bolvu fonda leluma var tikt daškiertys ari cytys bolvys. </w:t>
      </w:r>
    </w:p>
    <w:p w14:paraId="22FE8776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6.8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Konkursa uzvarātuojim ir pīnuokums nuokamuo vuiceibu / studeju goda garumā pasadaleit pīredzē ar kolegim Latgolys regionā, reikojūt vysmoz vīnu publicitatis pasuokumu. </w:t>
      </w:r>
    </w:p>
    <w:p w14:paraId="199F71EB" w14:textId="77777777" w:rsidR="00EB767D" w:rsidRPr="00EB767D" w:rsidRDefault="00EB767D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14E1F2C1" w14:textId="77777777" w:rsidR="00EB767D" w:rsidRPr="00EB767D" w:rsidRDefault="00EB767D" w:rsidP="00EB767D">
      <w:pPr>
        <w:shd w:val="clear" w:color="auto" w:fill="FFFFFF"/>
        <w:spacing w:after="75"/>
        <w:ind w:left="450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Latgalīšu kulturys bīdreibys vade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>ituoja                 I. Šuplinska</w:t>
      </w:r>
    </w:p>
    <w:p w14:paraId="3B2A9A4C" w14:textId="6AE2EBF0" w:rsidR="00EB767D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1E824383" w14:textId="5C5CD106" w:rsidR="00FA510F" w:rsidRDefault="00FA510F" w:rsidP="00EB767D">
      <w:pPr>
        <w:rPr>
          <w:rFonts w:eastAsia="Times New Roman" w:cs="Times New Roman"/>
          <w:szCs w:val="24"/>
          <w:lang w:eastAsia="lv-LV"/>
        </w:rPr>
      </w:pPr>
    </w:p>
    <w:p w14:paraId="6FCBC990" w14:textId="77777777" w:rsidR="00D22071" w:rsidRPr="00EB767D" w:rsidRDefault="00D22071" w:rsidP="00EB767D">
      <w:pPr>
        <w:rPr>
          <w:rFonts w:eastAsia="Times New Roman" w:cs="Times New Roman"/>
          <w:szCs w:val="24"/>
          <w:lang w:eastAsia="lv-LV"/>
        </w:rPr>
      </w:pPr>
    </w:p>
    <w:p w14:paraId="6C6E3AAF" w14:textId="77777777" w:rsidR="00EB767D" w:rsidRPr="00EB767D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1. dalykums</w:t>
      </w:r>
    </w:p>
    <w:p w14:paraId="5BCE4D0D" w14:textId="77777777" w:rsidR="00EB767D" w:rsidRPr="00EB767D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DASACEJUMA VEIDLOPA</w:t>
      </w:r>
    </w:p>
    <w:p w14:paraId="146EC0C5" w14:textId="77777777" w:rsidR="00EB767D" w:rsidRPr="00EB767D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77E5FF42" w14:textId="77777777" w:rsidR="00EB767D" w:rsidRPr="00EB767D" w:rsidRDefault="00EB767D" w:rsidP="00EB767D">
      <w:pPr>
        <w:spacing w:after="160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Nikodema Rancāna bolvai Latgolys izcyluokajim pedagogim</w:t>
      </w:r>
    </w:p>
    <w:p w14:paraId="4D7E81EF" w14:textId="77777777" w:rsidR="00EB767D" w:rsidRPr="00073F02" w:rsidRDefault="00EB767D" w:rsidP="00073F02">
      <w:pPr>
        <w:pStyle w:val="ListParagraph"/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Pretendents (vuords, uzvuords)</w:t>
      </w:r>
    </w:p>
    <w:p w14:paraId="094B8A84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4D944B32" w14:textId="77777777" w:rsidR="00EB767D" w:rsidRPr="00EB767D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</w:p>
    <w:p w14:paraId="4D1599A0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Tuoļr.numurs:____________ e-posts: __________________________ </w:t>
      </w:r>
    </w:p>
    <w:p w14:paraId="50B36E82" w14:textId="77777777" w:rsidR="00EB767D" w:rsidRPr="00073F02" w:rsidRDefault="00EB767D" w:rsidP="00073F02">
      <w:pPr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szCs w:val="24"/>
          <w:lang w:eastAsia="lv-LV"/>
        </w:rPr>
        <w:br/>
      </w:r>
    </w:p>
    <w:p w14:paraId="0EA353D6" w14:textId="77777777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Puorstuoveituos īstuodis nūsaukums (pīmynūt ari nūvodu voi piļsātu)</w:t>
      </w:r>
    </w:p>
    <w:p w14:paraId="2AD3EDB8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1F536F6E" w14:textId="77777777" w:rsidR="00EB767D" w:rsidRPr="00073F02" w:rsidRDefault="00EB767D" w:rsidP="00073F02">
      <w:pPr>
        <w:pStyle w:val="ListParagraph"/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specializaceja</w:t>
      </w:r>
    </w:p>
    <w:p w14:paraId="5EE6A2A7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50FADCC0" w14:textId="77777777" w:rsidR="00EB767D" w:rsidRPr="00073F02" w:rsidRDefault="00EB767D" w:rsidP="00073F02">
      <w:pPr>
        <w:pStyle w:val="ListParagraph"/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pedagogiskuo dorba stažs</w:t>
      </w:r>
    </w:p>
    <w:p w14:paraId="42F383CC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 w:rsidR="00D02532"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1313FEFB" w14:textId="77777777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Eiss pamatuojums pretendenta dasacejumam, uzskaitūt sasnāgumus, definejūt izcileibys aplīcynuojumus pedagogiskajā darbeibā, atkluojūt pajiemīņus, kai tyka organizāts dorbs attuolynuotūs vuiceibu laikā</w:t>
      </w:r>
    </w:p>
    <w:p w14:paraId="01299CCF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34715876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7B5B8799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016DF109" w14:textId="20253D50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Ka ir īspiejams, davīnojit nūruodi iz kaidu publicitatis olūtu, kas apstyprynoj pretendenta veikumu (nūruode iz publikaceju, prezentaceja i. c.)</w:t>
      </w:r>
    </w:p>
    <w:p w14:paraId="71C4861D" w14:textId="2EAB4205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 xml:space="preserve">Pretendenta dasaceituojs (škola, augstuokuos izgleiteibys īstuode, bīdreiba, vacuoku komiteja, </w:t>
      </w:r>
      <w:r w:rsidRPr="00073F02">
        <w:rPr>
          <w:rFonts w:eastAsia="Times New Roman" w:cs="Times New Roman"/>
          <w:b/>
          <w:bCs/>
          <w:sz w:val="26"/>
          <w:szCs w:val="26"/>
          <w:lang w:eastAsia="lv-LV"/>
        </w:rPr>
        <w:t>pošpuorvaļde voi</w:t>
      </w:r>
      <w:r w:rsidR="00D02532" w:rsidRPr="00073F0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bīdreiba</w:t>
      </w:r>
      <w:r w:rsidRPr="00073F02">
        <w:rPr>
          <w:rFonts w:eastAsia="Times New Roman" w:cs="Times New Roman"/>
          <w:b/>
          <w:bCs/>
          <w:sz w:val="26"/>
          <w:szCs w:val="26"/>
          <w:lang w:eastAsia="lv-LV"/>
        </w:rPr>
        <w:t>):</w:t>
      </w:r>
    </w:p>
    <w:p w14:paraId="1B59E7F2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</w:t>
      </w:r>
    </w:p>
    <w:p w14:paraId="6323F306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Tuolruņs ………………… e-posts ………………………..….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381"/>
      </w:tblGrid>
      <w:tr w:rsidR="00EB767D" w:rsidRPr="00EB767D" w14:paraId="0F8A1640" w14:textId="77777777" w:rsidTr="00073F02">
        <w:trPr>
          <w:trHeight w:val="10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0B49" w14:textId="77777777" w:rsidR="00EB767D" w:rsidRPr="00EB767D" w:rsidRDefault="00EB767D" w:rsidP="00D22071">
            <w:pPr>
              <w:spacing w:before="240" w:after="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Aizpylda Latgalīšu kulturys bīdreiba</w:t>
            </w: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  <w:p w14:paraId="28D0F51E" w14:textId="77777777" w:rsidR="00EB767D" w:rsidRPr="00EB767D" w:rsidRDefault="00EB767D" w:rsidP="00D22071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54A4" w14:textId="77777777" w:rsidR="00EB767D" w:rsidRPr="00EB767D" w:rsidRDefault="00EB767D" w:rsidP="00EB767D">
            <w:pPr>
              <w:spacing w:after="160"/>
              <w:rPr>
                <w:rFonts w:eastAsia="Times New Roman" w:cs="Times New Roman"/>
                <w:szCs w:val="24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Registracejis datums un numers</w:t>
            </w:r>
          </w:p>
          <w:p w14:paraId="1EB40221" w14:textId="77777777" w:rsidR="00EB767D" w:rsidRPr="00EB767D" w:rsidRDefault="00EB767D" w:rsidP="00EB767D">
            <w:pPr>
              <w:spacing w:after="160"/>
              <w:rPr>
                <w:rFonts w:eastAsia="Times New Roman" w:cs="Times New Roman"/>
                <w:szCs w:val="24"/>
                <w:lang w:eastAsia="lv-LV"/>
              </w:rPr>
            </w:pPr>
            <w:r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 xml:space="preserve">Sajimts:     </w:t>
            </w:r>
            <w:r w:rsidR="00D02532"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2022</w:t>
            </w:r>
            <w:r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 xml:space="preserve">. goda </w:t>
            </w: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_____________________                                   </w:t>
            </w:r>
          </w:p>
          <w:p w14:paraId="7AC26ADA" w14:textId="77777777" w:rsidR="00EB767D" w:rsidRPr="00EB767D" w:rsidRDefault="00EB767D" w:rsidP="00D22071">
            <w:pPr>
              <w:spacing w:before="240" w:after="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Numers:                                       </w:t>
            </w:r>
          </w:p>
        </w:tc>
      </w:tr>
    </w:tbl>
    <w:p w14:paraId="3F843BD7" w14:textId="41E2C526" w:rsidR="00232C79" w:rsidRPr="00D02532" w:rsidRDefault="00EB767D">
      <w:r w:rsidRPr="00D0253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Konkursa dasacejumu pījimšona nūteik da </w:t>
      </w:r>
      <w:r w:rsidR="00D02532" w:rsidRP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>16. septembra plkst.</w:t>
      </w:r>
      <w:r w:rsid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 xml:space="preserve"> </w:t>
      </w:r>
      <w:r w:rsidR="00D02532" w:rsidRP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>24</w:t>
      </w:r>
      <w:r w:rsidRP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>:00</w:t>
      </w:r>
      <w:r w:rsidRPr="00D0253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aizpiļdeitu anketu syutit iz e-postu: latgalisubidreiba@gmail.com </w:t>
      </w:r>
      <w:r w:rsidRPr="00D02532">
        <w:rPr>
          <w:rFonts w:ascii="Calibri" w:eastAsia="Times New Roman" w:hAnsi="Calibri" w:cs="Calibri"/>
          <w:noProof/>
          <w:sz w:val="26"/>
          <w:szCs w:val="26"/>
          <w:bdr w:val="none" w:sz="0" w:space="0" w:color="auto" w:frame="1"/>
          <w:lang w:eastAsia="lv-LV"/>
        </w:rPr>
        <w:drawing>
          <wp:inline distT="0" distB="0" distL="0" distR="0" wp14:anchorId="4EF86F7C" wp14:editId="2BD9D3B8">
            <wp:extent cx="7620" cy="22860"/>
            <wp:effectExtent l="0" t="0" r="0" b="0"/>
            <wp:docPr id="2" name="Picture 2" descr="https://lh4.googleusercontent.com/I6aSvQSIXZK0SsH2dy70RtB23zExFr1l4_FiIZB0kAjHszKYBwvRjJEYd3l4yxBWLljlFH5FoG_a0-iz_pCIu_NnDD6QUU39ObnQdgtze2Qm6ABNfKwhwGaZCgqTzQd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6aSvQSIXZK0SsH2dy70RtB23zExFr1l4_FiIZB0kAjHszKYBwvRjJEYd3l4yxBWLljlFH5FoG_a0-iz_pCIu_NnDD6QUU39ObnQdgtze2Qm6ABNfKwhwGaZCgqTzQdK=s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32">
        <w:rPr>
          <w:rFonts w:ascii="Calibri" w:eastAsia="Times New Roman" w:hAnsi="Calibri" w:cs="Calibri"/>
          <w:noProof/>
          <w:sz w:val="26"/>
          <w:szCs w:val="26"/>
          <w:bdr w:val="none" w:sz="0" w:space="0" w:color="auto" w:frame="1"/>
          <w:lang w:eastAsia="lv-LV"/>
        </w:rPr>
        <w:drawing>
          <wp:inline distT="0" distB="0" distL="0" distR="0" wp14:anchorId="5E9C145B" wp14:editId="24C5D116">
            <wp:extent cx="7620" cy="22860"/>
            <wp:effectExtent l="0" t="0" r="0" b="0"/>
            <wp:docPr id="1" name="Picture 1" descr="https://lh4.googleusercontent.com/I6aSvQSIXZK0SsH2dy70RtB23zExFr1l4_FiIZB0kAjHszKYBwvRjJEYd3l4yxBWLljlFH5FoG_a0-iz_pCIu_NnDD6QUU39ObnQdgtze2Qm6ABNfKwhwGaZCgqTzQd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6aSvQSIXZK0SsH2dy70RtB23zExFr1l4_FiIZB0kAjHszKYBwvRjJEYd3l4yxBWLljlFH5FoG_a0-iz_pCIu_NnDD6QUU39ObnQdgtze2Qm6ABNfKwhwGaZCgqTzQdK=s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C79" w:rsidRPr="00D02532" w:rsidSect="00D22071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01A"/>
    <w:multiLevelType w:val="multilevel"/>
    <w:tmpl w:val="15D2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C5EA1"/>
    <w:multiLevelType w:val="hybridMultilevel"/>
    <w:tmpl w:val="3C5AB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09F"/>
    <w:multiLevelType w:val="multilevel"/>
    <w:tmpl w:val="23722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43439"/>
    <w:multiLevelType w:val="multilevel"/>
    <w:tmpl w:val="DAB84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270D7"/>
    <w:multiLevelType w:val="multilevel"/>
    <w:tmpl w:val="B502C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44183"/>
    <w:multiLevelType w:val="multilevel"/>
    <w:tmpl w:val="A272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7127A"/>
    <w:multiLevelType w:val="hybridMultilevel"/>
    <w:tmpl w:val="C4744C76"/>
    <w:lvl w:ilvl="0" w:tplc="C7606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479"/>
    <w:multiLevelType w:val="multilevel"/>
    <w:tmpl w:val="56405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C3A26"/>
    <w:multiLevelType w:val="multilevel"/>
    <w:tmpl w:val="CA28F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6"/>
          <w:szCs w:val="26"/>
        </w:rPr>
      </w:lvl>
    </w:lvlOverride>
  </w:num>
  <w:num w:numId="3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0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7D"/>
    <w:rsid w:val="00073F02"/>
    <w:rsid w:val="00232C79"/>
    <w:rsid w:val="00306793"/>
    <w:rsid w:val="007C1925"/>
    <w:rsid w:val="00AC5266"/>
    <w:rsid w:val="00D02532"/>
    <w:rsid w:val="00D22071"/>
    <w:rsid w:val="00E76C8D"/>
    <w:rsid w:val="00EB767D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27D8"/>
  <w15:chartTrackingRefBased/>
  <w15:docId w15:val="{F049CE8E-6A3C-4F96-BA52-435DD5B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67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7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uga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587B-D3E8-4062-9070-99F66C5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Maija Upeniece</cp:lastModifiedBy>
  <cp:revision>9</cp:revision>
  <dcterms:created xsi:type="dcterms:W3CDTF">2022-08-28T14:07:00Z</dcterms:created>
  <dcterms:modified xsi:type="dcterms:W3CDTF">2022-08-29T13:19:00Z</dcterms:modified>
</cp:coreProperties>
</file>